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7E0" w14:textId="77777777" w:rsidR="007E118B" w:rsidRPr="009E5F47" w:rsidRDefault="007E118B" w:rsidP="007E118B">
      <w:pPr>
        <w:rPr>
          <w:rFonts w:asciiTheme="minorHAnsi" w:hAnsiTheme="minorHAnsi" w:cstheme="minorHAnsi"/>
          <w:sz w:val="22"/>
          <w:szCs w:val="22"/>
          <w:u w:val="single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u w:val="single"/>
          <w:lang w:val="nl-NL"/>
        </w:rPr>
        <w:t>Wat is zindelijkheid nu eigenlijk?</w:t>
      </w:r>
    </w:p>
    <w:p w14:paraId="7E4A5268" w14:textId="40D7F5B6" w:rsidR="007E118B" w:rsidRDefault="007E118B" w:rsidP="0005111D">
      <w:pPr>
        <w:jc w:val="both"/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Er wordt vanuit gegaan dat een kind zindelijk is</w:t>
      </w:r>
      <w:r w:rsidR="00AB50C2"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: wanneer </w:t>
      </w:r>
      <w:r w:rsidRPr="009E5F47">
        <w:rPr>
          <w:rFonts w:asciiTheme="minorHAnsi" w:hAnsiTheme="minorHAnsi" w:cstheme="minorHAnsi"/>
          <w:sz w:val="22"/>
          <w:szCs w:val="22"/>
          <w:lang w:val="nl-NL"/>
        </w:rPr>
        <w:t>het gedurende de dag een</w:t>
      </w:r>
      <w:r w:rsidR="0005111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onderbroekje draagt, zelf naar het potje gaat en vervolgens plast of zijn/haar drang aangeeft. Dit moet gebeuren zonder dat </w:t>
      </w:r>
      <w:r w:rsidR="009E5F47"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een volwassene </w:t>
      </w:r>
      <w:r w:rsidRPr="009E5F47">
        <w:rPr>
          <w:rFonts w:asciiTheme="minorHAnsi" w:hAnsiTheme="minorHAnsi" w:cstheme="minorHAnsi"/>
          <w:sz w:val="22"/>
          <w:szCs w:val="22"/>
          <w:lang w:val="nl-NL"/>
        </w:rPr>
        <w:t>het kind eraan moeten herinneren te gaan plassen.</w:t>
      </w:r>
    </w:p>
    <w:p w14:paraId="1453339C" w14:textId="77777777" w:rsidR="0005111D" w:rsidRPr="0005111D" w:rsidRDefault="0005111D" w:rsidP="0005111D">
      <w:pPr>
        <w:jc w:val="both"/>
        <w:rPr>
          <w:rFonts w:asciiTheme="minorHAnsi" w:hAnsiTheme="minorHAnsi" w:cstheme="minorHAnsi"/>
          <w:sz w:val="8"/>
          <w:szCs w:val="8"/>
          <w:lang w:val="nl-NL"/>
        </w:rPr>
      </w:pPr>
    </w:p>
    <w:p w14:paraId="04486934" w14:textId="77777777" w:rsidR="007E118B" w:rsidRPr="009E5F47" w:rsidRDefault="007E118B" w:rsidP="007E118B">
      <w:pPr>
        <w:rPr>
          <w:rFonts w:asciiTheme="minorHAnsi" w:hAnsiTheme="minorHAnsi" w:cstheme="minorHAnsi"/>
          <w:sz w:val="22"/>
          <w:szCs w:val="22"/>
          <w:u w:val="single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u w:val="single"/>
          <w:lang w:val="nl-NL"/>
        </w:rPr>
        <w:t>Wanneer kan je starten met zindelijkheidstraining?</w:t>
      </w:r>
    </w:p>
    <w:p w14:paraId="0A85B589" w14:textId="0180B2C4" w:rsidR="0028584A" w:rsidRPr="009E5F47" w:rsidRDefault="007E118B" w:rsidP="007E118B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Kinderen </w:t>
      </w:r>
      <w:r w:rsidR="0028584A" w:rsidRPr="009E5F47">
        <w:rPr>
          <w:rFonts w:asciiTheme="minorHAnsi" w:hAnsiTheme="minorHAnsi" w:cstheme="minorHAnsi"/>
          <w:sz w:val="22"/>
          <w:szCs w:val="22"/>
          <w:lang w:val="nl-NL"/>
        </w:rPr>
        <w:t>worden spontaan zindelijk overdag als volgende voorwaarden voldaan zijn</w:t>
      </w:r>
      <w:r w:rsidR="00F13D6E" w:rsidRPr="009E5F47">
        <w:rPr>
          <w:rFonts w:asciiTheme="minorHAnsi" w:hAnsiTheme="minorHAnsi" w:cstheme="minorHAnsi"/>
          <w:sz w:val="22"/>
          <w:szCs w:val="22"/>
          <w:lang w:val="nl-NL"/>
        </w:rPr>
        <w:t>:</w:t>
      </w:r>
    </w:p>
    <w:p w14:paraId="5E9E9465" w14:textId="6EF6D248" w:rsidR="00A73192" w:rsidRPr="009E5F47" w:rsidRDefault="00A73192" w:rsidP="00A73192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BEGRIJPEN: je kind kan…</w:t>
      </w:r>
    </w:p>
    <w:p w14:paraId="4D0FF7A9" w14:textId="77777777" w:rsidR="00A73192" w:rsidRPr="009E5F47" w:rsidRDefault="00A73192" w:rsidP="00A7319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voldoende taal begrijpen en eenvoudige aanwijzingen opvolgen</w:t>
      </w:r>
    </w:p>
    <w:p w14:paraId="34866E7D" w14:textId="557A8A04" w:rsidR="00A73192" w:rsidRPr="009E5F47" w:rsidRDefault="00A73192" w:rsidP="00A7319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z</w:t>
      </w: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elf een signaal geven - met woorden of gebaren - dat het naar het </w:t>
      </w:r>
      <w:r w:rsidR="00BA0A4F" w:rsidRPr="009E5F47">
        <w:rPr>
          <w:rFonts w:asciiTheme="minorHAnsi" w:hAnsiTheme="minorHAnsi" w:cstheme="minorHAnsi"/>
          <w:sz w:val="22"/>
          <w:szCs w:val="22"/>
          <w:lang w:val="nl-NL"/>
        </w:rPr>
        <w:t>potje</w:t>
      </w: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 moet</w:t>
      </w:r>
    </w:p>
    <w:p w14:paraId="5544A47B" w14:textId="16BAB021" w:rsidR="00A73192" w:rsidRPr="009E5F47" w:rsidRDefault="00A73192" w:rsidP="00A7319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een verband leggen tussen het potje en pipi/stoelgang </w:t>
      </w:r>
    </w:p>
    <w:p w14:paraId="469200AA" w14:textId="6185F30A" w:rsidR="0028584A" w:rsidRPr="009E5F47" w:rsidRDefault="006505E8" w:rsidP="0028584A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KUNNEN: je kind kan…</w:t>
      </w:r>
    </w:p>
    <w:p w14:paraId="582BC4F1" w14:textId="27855CFB" w:rsidR="006505E8" w:rsidRPr="009E5F47" w:rsidRDefault="0064412C" w:rsidP="006505E8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regelmatig langere tijd zijn/haar luier droog houden (voor een periode van 2 uur)</w:t>
      </w:r>
      <w:r w:rsidR="00F12DFC"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 (dus voldoende controle hebben over blaas, sluitspier en darmfunctie)</w:t>
      </w:r>
    </w:p>
    <w:p w14:paraId="0F2A94B9" w14:textId="64D98310" w:rsidR="0064412C" w:rsidRPr="009E5F47" w:rsidRDefault="0064412C" w:rsidP="006505E8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aangeven dat hij/zij moet plassen/stoelgang moet maken</w:t>
      </w:r>
    </w:p>
    <w:p w14:paraId="3609C503" w14:textId="5761FDB1" w:rsidR="0064412C" w:rsidRPr="009E5F47" w:rsidRDefault="0064412C" w:rsidP="006505E8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zelf of met enige hulp zijn/haar onderbroekje optrekken of laten zakken</w:t>
      </w:r>
    </w:p>
    <w:p w14:paraId="07D17652" w14:textId="524C256D" w:rsidR="0064412C" w:rsidRPr="009E5F47" w:rsidRDefault="0064412C" w:rsidP="006505E8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alleen stappen, zelfstandig gaan zitten en weer opstaan </w:t>
      </w:r>
    </w:p>
    <w:p w14:paraId="33DE2A0A" w14:textId="62D630DB" w:rsidR="003B1A51" w:rsidRPr="009E5F47" w:rsidRDefault="00BB0F1E" w:rsidP="003B1A5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WILLEN: je kind wil…</w:t>
      </w:r>
    </w:p>
    <w:p w14:paraId="50404C3D" w14:textId="05506E95" w:rsidR="00BB0F1E" w:rsidRPr="009E5F47" w:rsidRDefault="001D0ED4" w:rsidP="00BB0F1E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zo vlug mogelijk van een natte/vuile luier af, hij/zij vindt het onprettig</w:t>
      </w:r>
    </w:p>
    <w:p w14:paraId="495DD3D1" w14:textId="4659DCA6" w:rsidR="001D0ED4" w:rsidRPr="009E5F47" w:rsidRDefault="001D0ED4" w:rsidP="00BB0F1E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weten wat er gebeurt op het potje</w:t>
      </w:r>
    </w:p>
    <w:p w14:paraId="4A06437C" w14:textId="0E96920C" w:rsidR="001D0ED4" w:rsidRPr="009E5F47" w:rsidRDefault="001D0ED4" w:rsidP="00BB0F1E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 xml:space="preserve">meewerken, de eigen wil tonen (en soms ook “neen” zeggen) </w:t>
      </w:r>
    </w:p>
    <w:p w14:paraId="3729B58A" w14:textId="1A21B13E" w:rsidR="00F13D6E" w:rsidRDefault="00F13D6E" w:rsidP="004D5FC5">
      <w:pPr>
        <w:jc w:val="both"/>
        <w:rPr>
          <w:rFonts w:asciiTheme="minorHAnsi" w:hAnsiTheme="minorHAnsi" w:cstheme="minorHAnsi"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lang w:val="nl-NL"/>
        </w:rPr>
        <w:t>Opmerking: dit rijpingsproces verloopt niet bij elk kind aan dezelfde snelheid. Bij meisjes verloopt het doorgaans vlotter dan bij jongens. Overdag zou een kind van 3,5 jaar droog moeten zijn</w:t>
      </w:r>
      <w:r w:rsidR="004D5FC5">
        <w:rPr>
          <w:rFonts w:asciiTheme="minorHAnsi" w:hAnsiTheme="minorHAnsi" w:cstheme="minorHAnsi"/>
          <w:sz w:val="22"/>
          <w:szCs w:val="22"/>
          <w:lang w:val="nl-NL"/>
        </w:rPr>
        <w:t>, v</w:t>
      </w:r>
      <w:r w:rsidRPr="009E5F47">
        <w:rPr>
          <w:rFonts w:asciiTheme="minorHAnsi" w:hAnsiTheme="minorHAnsi" w:cstheme="minorHAnsi"/>
          <w:sz w:val="22"/>
          <w:szCs w:val="22"/>
          <w:lang w:val="nl-NL"/>
        </w:rPr>
        <w:t>an bedplassen spreken we pas vanaf de leeftijd van 6 jaar. Tot dan is een medische behandeling uitgesloten!</w:t>
      </w:r>
    </w:p>
    <w:p w14:paraId="02C28CEC" w14:textId="77777777" w:rsidR="004D5FC5" w:rsidRPr="004D5FC5" w:rsidRDefault="004D5FC5" w:rsidP="004D5FC5">
      <w:pPr>
        <w:jc w:val="both"/>
        <w:rPr>
          <w:rFonts w:asciiTheme="minorHAnsi" w:hAnsiTheme="minorHAnsi" w:cstheme="minorHAnsi"/>
          <w:sz w:val="8"/>
          <w:szCs w:val="8"/>
          <w:lang w:val="nl-NL"/>
        </w:rPr>
      </w:pPr>
    </w:p>
    <w:p w14:paraId="3831111D" w14:textId="77777777" w:rsidR="007825D5" w:rsidRPr="009E5F47" w:rsidRDefault="007825D5" w:rsidP="007825D5">
      <w:pPr>
        <w:rPr>
          <w:rFonts w:asciiTheme="minorHAnsi" w:hAnsiTheme="minorHAnsi" w:cstheme="minorHAnsi"/>
          <w:sz w:val="22"/>
          <w:szCs w:val="22"/>
          <w:u w:val="single"/>
          <w:lang w:val="nl-NL"/>
        </w:rPr>
      </w:pPr>
      <w:r w:rsidRPr="009E5F47">
        <w:rPr>
          <w:rFonts w:asciiTheme="minorHAnsi" w:hAnsiTheme="minorHAnsi" w:cstheme="minorHAnsi"/>
          <w:sz w:val="22"/>
          <w:szCs w:val="22"/>
          <w:u w:val="single"/>
          <w:lang w:val="nl-NL"/>
        </w:rPr>
        <w:t>Hoe starten met zindelijkheidstraining?</w:t>
      </w:r>
    </w:p>
    <w:p w14:paraId="06FAEC0C" w14:textId="7E3B004D" w:rsidR="00166D0C" w:rsidRDefault="00166D0C" w:rsidP="00965402">
      <w:pPr>
        <w:jc w:val="center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9E5F47">
        <w:rPr>
          <w:rFonts w:asciiTheme="minorHAnsi" w:hAnsiTheme="minorHAnsi" w:cstheme="minorHAnsi"/>
          <w:b/>
          <w:sz w:val="22"/>
          <w:szCs w:val="22"/>
          <w:lang w:val="nl-NL"/>
        </w:rPr>
        <w:t xml:space="preserve">In ons kinderdagverblijf gebeurt zindelijkheidstraining steeds in overleg </w:t>
      </w:r>
      <w:r w:rsidR="00965402">
        <w:rPr>
          <w:rFonts w:asciiTheme="minorHAnsi" w:hAnsiTheme="minorHAnsi" w:cstheme="minorHAnsi"/>
          <w:b/>
          <w:sz w:val="22"/>
          <w:szCs w:val="22"/>
          <w:lang w:val="nl-NL"/>
        </w:rPr>
        <w:t>EN</w:t>
      </w:r>
      <w:r w:rsidRPr="009E5F47">
        <w:rPr>
          <w:rFonts w:asciiTheme="minorHAnsi" w:hAnsiTheme="minorHAnsi" w:cstheme="minorHAnsi"/>
          <w:b/>
          <w:sz w:val="22"/>
          <w:szCs w:val="22"/>
          <w:lang w:val="nl-NL"/>
        </w:rPr>
        <w:t xml:space="preserve"> samen met de ouders</w:t>
      </w:r>
      <w:r w:rsidR="00965402">
        <w:rPr>
          <w:rFonts w:asciiTheme="minorHAnsi" w:hAnsiTheme="minorHAnsi" w:cstheme="minorHAnsi"/>
          <w:b/>
          <w:sz w:val="22"/>
          <w:szCs w:val="22"/>
          <w:lang w:val="nl-NL"/>
        </w:rPr>
        <w:t>!</w:t>
      </w:r>
    </w:p>
    <w:p w14:paraId="3F8837A7" w14:textId="77777777" w:rsidR="00965402" w:rsidRPr="00965402" w:rsidRDefault="00965402" w:rsidP="009A2304">
      <w:pPr>
        <w:rPr>
          <w:rFonts w:asciiTheme="minorHAnsi" w:hAnsiTheme="minorHAnsi" w:cstheme="minorHAnsi"/>
          <w:b/>
          <w:sz w:val="8"/>
          <w:szCs w:val="8"/>
          <w:lang w:val="nl-NL"/>
        </w:rPr>
      </w:pPr>
    </w:p>
    <w:tbl>
      <w:tblPr>
        <w:tblStyle w:val="Tabelraster"/>
        <w:tblW w:w="11058" w:type="dxa"/>
        <w:tblInd w:w="-885" w:type="dxa"/>
        <w:tblLook w:val="04A0" w:firstRow="1" w:lastRow="0" w:firstColumn="1" w:lastColumn="0" w:noHBand="0" w:noVBand="1"/>
      </w:tblPr>
      <w:tblGrid>
        <w:gridCol w:w="1556"/>
        <w:gridCol w:w="9502"/>
      </w:tblGrid>
      <w:tr w:rsidR="001575DB" w:rsidRPr="009E5F47" w14:paraId="401340E4" w14:textId="77777777" w:rsidTr="00430A43">
        <w:tc>
          <w:tcPr>
            <w:tcW w:w="1556" w:type="dxa"/>
          </w:tcPr>
          <w:p w14:paraId="357DE410" w14:textId="3BCCE865" w:rsidR="001575DB" w:rsidRPr="009E5F47" w:rsidRDefault="001575DB" w:rsidP="007825D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Voorbereiding: </w:t>
            </w:r>
          </w:p>
        </w:tc>
        <w:tc>
          <w:tcPr>
            <w:tcW w:w="9502" w:type="dxa"/>
          </w:tcPr>
          <w:p w14:paraId="5DBB8964" w14:textId="77777777" w:rsidR="001575DB" w:rsidRPr="009E5F47" w:rsidRDefault="001575DB" w:rsidP="001575DB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Koop een stevig, eenvoudig potje: zowel jongens en meisjes leren in zithouding plassen.</w:t>
            </w:r>
          </w:p>
          <w:p w14:paraId="7E92BC95" w14:textId="16658FCD" w:rsidR="001575DB" w:rsidRPr="00B868FD" w:rsidRDefault="001575DB" w:rsidP="00B868FD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Laat je kind wennen aan het potje</w:t>
            </w:r>
            <w:r w:rsidR="00B868F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(</w:t>
            </w:r>
            <w:r w:rsidRPr="00B868F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zo wordt in het kinderdagverblijf je peuter regelmatig mee op het potje gezet naast de peuters die </w:t>
            </w:r>
            <w:r w:rsidR="00B868F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reeds </w:t>
            </w:r>
            <w:r w:rsidRPr="00B868F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zindelijk zijn</w:t>
            </w:r>
            <w:r w:rsidR="00D6785F" w:rsidRPr="00B868F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)</w:t>
            </w:r>
          </w:p>
          <w:p w14:paraId="5E59989D" w14:textId="514A5847" w:rsidR="001575DB" w:rsidRPr="009E5F47" w:rsidRDefault="001575DB" w:rsidP="001575DB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Voorzie dagelijks voldoende onderbroekjes en reservekledij voor de startfase van de zindelijkheidstraining</w:t>
            </w:r>
            <w:r w:rsidR="00D6785F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(namelijk ong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eveer 5 onderbroekjes</w:t>
            </w:r>
            <w:r w:rsidR="00D6785F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/dag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)</w:t>
            </w:r>
          </w:p>
          <w:p w14:paraId="2E409BDF" w14:textId="77777777" w:rsidR="001575DB" w:rsidRPr="009E5F47" w:rsidRDefault="001575DB" w:rsidP="001575DB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Afwasbare schoenen (watersandelen/crocks) zijn geen overbodige luxe, net als gemakkelijke kledij. Alle broekpakken, body’s, moeilijk sluitbare kledij… worden even niet gebruikt!</w:t>
            </w:r>
          </w:p>
          <w:p w14:paraId="4FEDB8C9" w14:textId="77777777" w:rsidR="00D6785F" w:rsidRPr="009E5F47" w:rsidRDefault="001575DB" w:rsidP="001575DB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Aanvankelijk kan een luier om naar huis te gaan tijdelijk nodig zijn. </w:t>
            </w:r>
          </w:p>
          <w:p w14:paraId="39A312C1" w14:textId="0EF1EBF1" w:rsidR="001575DB" w:rsidRPr="009E5F47" w:rsidRDefault="001575DB" w:rsidP="00D6785F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Voor de eerste twee weken van de zindelijkheid kan een luier worden meegenomen</w:t>
            </w:r>
            <w:r w:rsidR="00D6785F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(uit het kinderdagverblijf)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, en wordt er 0,90 euro aangerekend. Na deze twee weken wordt er enkel een supplement aangerekend voor de luier tijdens de middagrust, namelijk 0,35 euro.</w:t>
            </w:r>
          </w:p>
        </w:tc>
      </w:tr>
      <w:tr w:rsidR="001575DB" w:rsidRPr="009E5F47" w14:paraId="6C35729B" w14:textId="77777777" w:rsidTr="00430A43">
        <w:tc>
          <w:tcPr>
            <w:tcW w:w="1556" w:type="dxa"/>
          </w:tcPr>
          <w:p w14:paraId="3DAD4F4F" w14:textId="31C37737" w:rsidR="001575DB" w:rsidRPr="009E5F47" w:rsidRDefault="001575DB" w:rsidP="007825D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En nu gaan we van start:</w:t>
            </w:r>
          </w:p>
        </w:tc>
        <w:tc>
          <w:tcPr>
            <w:tcW w:w="9502" w:type="dxa"/>
            <w:shd w:val="clear" w:color="auto" w:fill="auto"/>
          </w:tcPr>
          <w:p w14:paraId="5E14AD7E" w14:textId="6ED8FC8F" w:rsidR="008F3C34" w:rsidRDefault="00AE3776" w:rsidP="00AE3776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De </w:t>
            </w:r>
            <w:r w:rsidR="001575DB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luier gaat uit en wordt vervangen door de onderbroek. </w:t>
            </w:r>
            <w:r w:rsidR="008F3C34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De luier gaat enkel terug aan bij het slapen.</w:t>
            </w:r>
          </w:p>
          <w:p w14:paraId="5C31A2A7" w14:textId="6C8FA75E" w:rsidR="00AE3776" w:rsidRPr="009E5F47" w:rsidRDefault="00F01681" w:rsidP="008F3C34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(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Luierbroekjes zijn af te raden, omdat het onaangenaam gevoel van nat worden net als bij een luier niet ervaren wordt.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)</w:t>
            </w:r>
          </w:p>
          <w:p w14:paraId="0C4C6F98" w14:textId="56339B85" w:rsidR="001575DB" w:rsidRPr="009E5F47" w:rsidRDefault="001575DB" w:rsidP="00AE3776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Het potje en reservekledij gaan overal mee naartoe. Probeer echter zo veel mogelijk in de vertrouwde omgeving van uw kapoen te blijven.</w:t>
            </w:r>
          </w:p>
          <w:p w14:paraId="6B61DC14" w14:textId="3FEF982C" w:rsidR="001575DB" w:rsidRPr="009E5F47" w:rsidRDefault="001575DB" w:rsidP="001575DB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Het komt erop aan je kindje op geregelde tijdstippen (ongeveer om </w:t>
            </w:r>
            <w:r w:rsidR="006619DF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2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uur) consequent op het potje te zetten, </w:t>
            </w:r>
            <w:r w:rsidR="00D860EA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veel aan te moedigen en aandacht te geven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, te belonen met een complimentje </w:t>
            </w:r>
            <w:r w:rsidR="00D860EA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en door tijd vrij te maken! Straf zeker </w:t>
            </w: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niet bij een ongelukje</w:t>
            </w:r>
            <w:r w:rsidR="00D860EA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! Dit hoor er immers bij.</w:t>
            </w:r>
          </w:p>
          <w:p w14:paraId="0A213BB9" w14:textId="77777777" w:rsidR="00950C15" w:rsidRDefault="001575DB" w:rsidP="00C10E7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Zorg dat je peuter ontspannen op het potje zit</w:t>
            </w:r>
            <w:r w:rsidR="00F01681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(met zijn twee voetjes op de grond). </w:t>
            </w:r>
          </w:p>
          <w:p w14:paraId="3BF2B48C" w14:textId="69129D16" w:rsidR="001A50B8" w:rsidRDefault="00F01681" w:rsidP="00950C1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Forceer je kind </w:t>
            </w:r>
            <w:r w:rsidR="001575DB"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niet om een plasje te doen: geef je kind rustig de tijd, zo niet leert het persen.</w:t>
            </w:r>
          </w:p>
          <w:p w14:paraId="3CC8536E" w14:textId="2C3EEBD8" w:rsidR="001575DB" w:rsidRPr="009E5F47" w:rsidRDefault="001575DB" w:rsidP="00AE377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9E5F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Heeft je peuter echt nog geen zin, dan wordt in samenspraak met ouders en de peutergroep de zindelijkheidstraining tijdelijk stopgezet.</w:t>
            </w:r>
          </w:p>
        </w:tc>
      </w:tr>
    </w:tbl>
    <w:p w14:paraId="096B1C64" w14:textId="77777777" w:rsidR="001575DB" w:rsidRPr="00430A43" w:rsidRDefault="001575DB" w:rsidP="001A50B8">
      <w:pPr>
        <w:rPr>
          <w:rFonts w:asciiTheme="minorHAnsi" w:hAnsiTheme="minorHAnsi" w:cstheme="minorHAnsi"/>
          <w:sz w:val="2"/>
          <w:szCs w:val="6"/>
          <w:lang w:val="nl-NL"/>
        </w:rPr>
      </w:pPr>
    </w:p>
    <w:sectPr w:rsidR="001575DB" w:rsidRPr="00430A43" w:rsidSect="0045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3CF"/>
    <w:multiLevelType w:val="hybridMultilevel"/>
    <w:tmpl w:val="B14A058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572A0"/>
    <w:multiLevelType w:val="hybridMultilevel"/>
    <w:tmpl w:val="03D8E3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7EE9"/>
    <w:multiLevelType w:val="hybridMultilevel"/>
    <w:tmpl w:val="19CC18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D3AC7"/>
    <w:multiLevelType w:val="hybridMultilevel"/>
    <w:tmpl w:val="0728D6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8022">
    <w:abstractNumId w:val="2"/>
  </w:num>
  <w:num w:numId="2" w16cid:durableId="1954747206">
    <w:abstractNumId w:val="3"/>
  </w:num>
  <w:num w:numId="3" w16cid:durableId="1010641849">
    <w:abstractNumId w:val="1"/>
  </w:num>
  <w:num w:numId="4" w16cid:durableId="137527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8B"/>
    <w:rsid w:val="00025E34"/>
    <w:rsid w:val="0005111D"/>
    <w:rsid w:val="000620C8"/>
    <w:rsid w:val="00076177"/>
    <w:rsid w:val="00102549"/>
    <w:rsid w:val="001575DB"/>
    <w:rsid w:val="00160F73"/>
    <w:rsid w:val="00166D0C"/>
    <w:rsid w:val="001A50B8"/>
    <w:rsid w:val="001D0ED4"/>
    <w:rsid w:val="001F70EF"/>
    <w:rsid w:val="0023633B"/>
    <w:rsid w:val="0028584A"/>
    <w:rsid w:val="00336008"/>
    <w:rsid w:val="00344AE2"/>
    <w:rsid w:val="0034717F"/>
    <w:rsid w:val="00392B61"/>
    <w:rsid w:val="003B1A51"/>
    <w:rsid w:val="003D47FB"/>
    <w:rsid w:val="00430A43"/>
    <w:rsid w:val="004579B6"/>
    <w:rsid w:val="004D5FC5"/>
    <w:rsid w:val="00512CDE"/>
    <w:rsid w:val="00575849"/>
    <w:rsid w:val="00580170"/>
    <w:rsid w:val="005D459B"/>
    <w:rsid w:val="0064412C"/>
    <w:rsid w:val="006505E8"/>
    <w:rsid w:val="006619DF"/>
    <w:rsid w:val="006856F5"/>
    <w:rsid w:val="006A14F2"/>
    <w:rsid w:val="006B1534"/>
    <w:rsid w:val="00780F1C"/>
    <w:rsid w:val="007825D5"/>
    <w:rsid w:val="007B3BC8"/>
    <w:rsid w:val="007E118B"/>
    <w:rsid w:val="007E226B"/>
    <w:rsid w:val="008221A4"/>
    <w:rsid w:val="008852FD"/>
    <w:rsid w:val="008F3C34"/>
    <w:rsid w:val="00950C15"/>
    <w:rsid w:val="00965402"/>
    <w:rsid w:val="009A2304"/>
    <w:rsid w:val="009A297B"/>
    <w:rsid w:val="009E5F47"/>
    <w:rsid w:val="00A71F53"/>
    <w:rsid w:val="00A73192"/>
    <w:rsid w:val="00AB50C2"/>
    <w:rsid w:val="00AE3776"/>
    <w:rsid w:val="00B532DD"/>
    <w:rsid w:val="00B868FD"/>
    <w:rsid w:val="00B90133"/>
    <w:rsid w:val="00BA0A4F"/>
    <w:rsid w:val="00BB01F0"/>
    <w:rsid w:val="00BB0F1E"/>
    <w:rsid w:val="00BB1237"/>
    <w:rsid w:val="00BB4F46"/>
    <w:rsid w:val="00BB7875"/>
    <w:rsid w:val="00C10E7F"/>
    <w:rsid w:val="00C51A56"/>
    <w:rsid w:val="00C73BF0"/>
    <w:rsid w:val="00CC575C"/>
    <w:rsid w:val="00CD42E9"/>
    <w:rsid w:val="00CE20A2"/>
    <w:rsid w:val="00CF4D0E"/>
    <w:rsid w:val="00D23FCD"/>
    <w:rsid w:val="00D6785F"/>
    <w:rsid w:val="00D860EA"/>
    <w:rsid w:val="00DE47A7"/>
    <w:rsid w:val="00E064D4"/>
    <w:rsid w:val="00E11D3C"/>
    <w:rsid w:val="00F01681"/>
    <w:rsid w:val="00F12DFC"/>
    <w:rsid w:val="00F13D6E"/>
    <w:rsid w:val="00F361B7"/>
    <w:rsid w:val="00FD27F8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16C2"/>
  <w15:docId w15:val="{0474674F-8773-4223-90FD-12BB41C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21A4"/>
    <w:rPr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21A4"/>
    <w:pPr>
      <w:keepNext/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link w:val="Kop2Char"/>
    <w:qFormat/>
    <w:rsid w:val="008221A4"/>
    <w:pPr>
      <w:keepNext/>
      <w:tabs>
        <w:tab w:val="left" w:leader="dot" w:pos="9180"/>
      </w:tabs>
      <w:ind w:left="720" w:hanging="720"/>
      <w:outlineLvl w:val="1"/>
    </w:pPr>
    <w:rPr>
      <w:b/>
      <w:bCs/>
      <w:sz w:val="22"/>
    </w:rPr>
  </w:style>
  <w:style w:type="paragraph" w:styleId="Kop3">
    <w:name w:val="heading 3"/>
    <w:basedOn w:val="Standaard"/>
    <w:next w:val="Standaard"/>
    <w:link w:val="Kop3Char"/>
    <w:qFormat/>
    <w:rsid w:val="008221A4"/>
    <w:pPr>
      <w:keepNext/>
      <w:autoSpaceDE w:val="0"/>
      <w:autoSpaceDN w:val="0"/>
      <w:adjustRightInd w:val="0"/>
      <w:outlineLvl w:val="2"/>
    </w:pPr>
    <w:rPr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qFormat/>
    <w:rsid w:val="008221A4"/>
    <w:pPr>
      <w:keepNext/>
      <w:tabs>
        <w:tab w:val="left" w:pos="3240"/>
      </w:tabs>
      <w:spacing w:line="300" w:lineRule="exact"/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8221A4"/>
    <w:pPr>
      <w:keepNext/>
      <w:outlineLvl w:val="4"/>
    </w:pPr>
    <w:rPr>
      <w:b/>
      <w:bCs/>
      <w:sz w:val="22"/>
    </w:rPr>
  </w:style>
  <w:style w:type="paragraph" w:styleId="Kop6">
    <w:name w:val="heading 6"/>
    <w:basedOn w:val="Standaard"/>
    <w:next w:val="Standaard"/>
    <w:link w:val="Kop6Char"/>
    <w:qFormat/>
    <w:rsid w:val="00822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bCs/>
      <w:sz w:val="22"/>
    </w:rPr>
  </w:style>
  <w:style w:type="paragraph" w:styleId="Kop7">
    <w:name w:val="heading 7"/>
    <w:basedOn w:val="Standaard"/>
    <w:next w:val="Standaard"/>
    <w:link w:val="Kop7Char"/>
    <w:qFormat/>
    <w:rsid w:val="00822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utlineLvl w:val="6"/>
    </w:pPr>
    <w:rPr>
      <w:b/>
      <w:bCs/>
      <w:sz w:val="22"/>
    </w:rPr>
  </w:style>
  <w:style w:type="paragraph" w:styleId="Kop8">
    <w:name w:val="heading 8"/>
    <w:basedOn w:val="Standaard"/>
    <w:next w:val="Standaard"/>
    <w:link w:val="Kop8Char"/>
    <w:qFormat/>
    <w:rsid w:val="008221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sz w:val="22"/>
    </w:rPr>
  </w:style>
  <w:style w:type="paragraph" w:styleId="Kop9">
    <w:name w:val="heading 9"/>
    <w:basedOn w:val="Standaard"/>
    <w:next w:val="Standaard"/>
    <w:link w:val="Kop9Char"/>
    <w:qFormat/>
    <w:rsid w:val="008221A4"/>
    <w:pPr>
      <w:keepNext/>
      <w:tabs>
        <w:tab w:val="left" w:leader="dot" w:pos="9287"/>
      </w:tabs>
      <w:ind w:firstLine="8"/>
      <w:outlineLvl w:val="8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221A4"/>
    <w:rPr>
      <w:b/>
      <w:bCs/>
      <w:sz w:val="22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8221A4"/>
    <w:rPr>
      <w:b/>
      <w:bCs/>
      <w:sz w:val="22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8221A4"/>
    <w:rPr>
      <w:sz w:val="28"/>
      <w:szCs w:val="28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8221A4"/>
    <w:rPr>
      <w:b/>
      <w:bCs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8221A4"/>
    <w:rPr>
      <w:b/>
      <w:bCs/>
      <w:sz w:val="22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rsid w:val="008221A4"/>
    <w:rPr>
      <w:b/>
      <w:bCs/>
      <w:sz w:val="22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rsid w:val="008221A4"/>
    <w:rPr>
      <w:b/>
      <w:bCs/>
      <w:sz w:val="22"/>
      <w:szCs w:val="24"/>
      <w:shd w:val="clear" w:color="auto" w:fill="C0C0C0"/>
      <w:lang w:eastAsia="nl-NL"/>
    </w:rPr>
  </w:style>
  <w:style w:type="character" w:customStyle="1" w:styleId="Kop8Char">
    <w:name w:val="Kop 8 Char"/>
    <w:basedOn w:val="Standaardalinea-lettertype"/>
    <w:link w:val="Kop8"/>
    <w:rsid w:val="008221A4"/>
    <w:rPr>
      <w:b/>
      <w:bCs/>
      <w:sz w:val="22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8221A4"/>
    <w:rPr>
      <w:b/>
      <w:bCs/>
      <w:sz w:val="22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8584A"/>
    <w:pPr>
      <w:ind w:left="720"/>
      <w:contextualSpacing/>
    </w:pPr>
  </w:style>
  <w:style w:type="table" w:styleId="Tabelraster">
    <w:name w:val="Table Grid"/>
    <w:basedOn w:val="Standaardtabel"/>
    <w:uiPriority w:val="59"/>
    <w:rsid w:val="0015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anneveys</dc:creator>
  <cp:keywords/>
  <dc:description/>
  <cp:lastModifiedBy>Julie Van Belle</cp:lastModifiedBy>
  <cp:revision>51</cp:revision>
  <cp:lastPrinted>2013-01-09T11:28:00Z</cp:lastPrinted>
  <dcterms:created xsi:type="dcterms:W3CDTF">2012-12-12T10:37:00Z</dcterms:created>
  <dcterms:modified xsi:type="dcterms:W3CDTF">2023-07-24T11:41:00Z</dcterms:modified>
</cp:coreProperties>
</file>